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ADF6C" w14:textId="77777777" w:rsidR="00364528" w:rsidRPr="007E0843" w:rsidRDefault="00364528" w:rsidP="00364528">
      <w:pPr>
        <w:rPr>
          <w:b/>
          <w:sz w:val="36"/>
          <w:szCs w:val="20"/>
        </w:rPr>
      </w:pPr>
    </w:p>
    <w:p w14:paraId="5489A1D3" w14:textId="0174A336" w:rsidR="00B778F3" w:rsidRDefault="00B778F3" w:rsidP="002846B7">
      <w:pPr>
        <w:jc w:val="center"/>
        <w:rPr>
          <w:b/>
          <w:sz w:val="40"/>
        </w:rPr>
      </w:pPr>
      <w:r>
        <w:rPr>
          <w:b/>
          <w:sz w:val="40"/>
        </w:rPr>
        <w:t xml:space="preserve">Junkers acerca las claves </w:t>
      </w:r>
      <w:r w:rsidR="00527FC2">
        <w:rPr>
          <w:b/>
          <w:sz w:val="40"/>
        </w:rPr>
        <w:t xml:space="preserve">para entender </w:t>
      </w:r>
      <w:r>
        <w:rPr>
          <w:b/>
          <w:sz w:val="40"/>
        </w:rPr>
        <w:t>el nuevo Código Técnico de la Edificación</w:t>
      </w:r>
    </w:p>
    <w:p w14:paraId="7C52EB52" w14:textId="77707A9D" w:rsidR="003D0325" w:rsidRPr="003D0325" w:rsidRDefault="003D0325" w:rsidP="002846B7">
      <w:pPr>
        <w:pStyle w:val="Prrafodelista"/>
        <w:numPr>
          <w:ilvl w:val="0"/>
          <w:numId w:val="12"/>
        </w:numPr>
        <w:jc w:val="both"/>
        <w:rPr>
          <w:b/>
          <w:sz w:val="24"/>
          <w:szCs w:val="14"/>
        </w:rPr>
      </w:pPr>
      <w:r w:rsidRPr="003D0325">
        <w:rPr>
          <w:b/>
          <w:sz w:val="24"/>
          <w:szCs w:val="14"/>
        </w:rPr>
        <w:t xml:space="preserve">En su compromiso por </w:t>
      </w:r>
      <w:r w:rsidR="009E370F">
        <w:rPr>
          <w:b/>
          <w:sz w:val="24"/>
          <w:szCs w:val="14"/>
        </w:rPr>
        <w:t>contribuir</w:t>
      </w:r>
      <w:r w:rsidRPr="003D0325">
        <w:rPr>
          <w:b/>
          <w:sz w:val="24"/>
          <w:szCs w:val="14"/>
        </w:rPr>
        <w:t xml:space="preserve"> de forma activa </w:t>
      </w:r>
      <w:r w:rsidR="003D0C3E">
        <w:rPr>
          <w:b/>
          <w:sz w:val="24"/>
          <w:szCs w:val="14"/>
        </w:rPr>
        <w:t>a</w:t>
      </w:r>
      <w:r w:rsidRPr="003D0325">
        <w:rPr>
          <w:b/>
          <w:sz w:val="24"/>
          <w:szCs w:val="14"/>
        </w:rPr>
        <w:t xml:space="preserve"> la formación, preparación y cualificación </w:t>
      </w:r>
      <w:r w:rsidR="009E370F">
        <w:rPr>
          <w:b/>
          <w:sz w:val="24"/>
          <w:szCs w:val="14"/>
        </w:rPr>
        <w:t xml:space="preserve">de los profesionales de la instalación, Junkers incluye dos nuevos módulos </w:t>
      </w:r>
      <w:r w:rsidR="003D0C3E">
        <w:rPr>
          <w:b/>
          <w:sz w:val="24"/>
          <w:szCs w:val="14"/>
        </w:rPr>
        <w:t xml:space="preserve">en </w:t>
      </w:r>
      <w:r w:rsidR="009E370F">
        <w:rPr>
          <w:b/>
          <w:sz w:val="24"/>
          <w:szCs w:val="14"/>
        </w:rPr>
        <w:t xml:space="preserve">su aula online sobre el nuevo CTE. </w:t>
      </w:r>
    </w:p>
    <w:p w14:paraId="1C00B82A" w14:textId="0641A334" w:rsidR="00527FC2" w:rsidRDefault="00364163" w:rsidP="002846B7">
      <w:pPr>
        <w:pStyle w:val="Prrafodelista"/>
        <w:numPr>
          <w:ilvl w:val="0"/>
          <w:numId w:val="12"/>
        </w:numPr>
        <w:jc w:val="both"/>
        <w:rPr>
          <w:b/>
          <w:sz w:val="24"/>
          <w:szCs w:val="14"/>
        </w:rPr>
      </w:pPr>
      <w:r>
        <w:rPr>
          <w:b/>
          <w:sz w:val="24"/>
          <w:szCs w:val="14"/>
        </w:rPr>
        <w:t>El</w:t>
      </w:r>
      <w:r w:rsidR="00527FC2" w:rsidRPr="00527FC2">
        <w:rPr>
          <w:b/>
          <w:sz w:val="24"/>
          <w:szCs w:val="14"/>
        </w:rPr>
        <w:t xml:space="preserve"> nuevo</w:t>
      </w:r>
      <w:r w:rsidR="00527FC2">
        <w:rPr>
          <w:b/>
          <w:sz w:val="24"/>
          <w:szCs w:val="14"/>
        </w:rPr>
        <w:t xml:space="preserve"> </w:t>
      </w:r>
      <w:r w:rsidR="00527FC2" w:rsidRPr="00527FC2">
        <w:rPr>
          <w:b/>
          <w:sz w:val="24"/>
          <w:szCs w:val="14"/>
        </w:rPr>
        <w:t>CTE del 2020 supone una ganancia en eficiencia energética de las instalaciones</w:t>
      </w:r>
      <w:r w:rsidR="009E370F">
        <w:rPr>
          <w:b/>
          <w:sz w:val="24"/>
          <w:szCs w:val="14"/>
        </w:rPr>
        <w:t>.</w:t>
      </w:r>
    </w:p>
    <w:p w14:paraId="11D24C1A" w14:textId="03AE4DA1" w:rsidR="009E370F" w:rsidRDefault="009E370F" w:rsidP="009E370F">
      <w:pPr>
        <w:pStyle w:val="Prrafodelista"/>
        <w:numPr>
          <w:ilvl w:val="0"/>
          <w:numId w:val="12"/>
        </w:numPr>
        <w:jc w:val="both"/>
        <w:rPr>
          <w:b/>
          <w:sz w:val="24"/>
          <w:szCs w:val="14"/>
        </w:rPr>
      </w:pPr>
      <w:r w:rsidRPr="009E370F">
        <w:rPr>
          <w:b/>
          <w:sz w:val="24"/>
          <w:szCs w:val="14"/>
        </w:rPr>
        <w:t>Debido a situación de crisis sanitaria ocasionada por la expansión del Covid-19, la aplicación de</w:t>
      </w:r>
      <w:r w:rsidR="00861F63">
        <w:rPr>
          <w:b/>
          <w:sz w:val="24"/>
          <w:szCs w:val="14"/>
        </w:rPr>
        <w:t>l periodo voluntario añadirá en días naturales los días del estado de alarma a la fecha or</w:t>
      </w:r>
      <w:r w:rsidR="008B5AE5">
        <w:rPr>
          <w:b/>
          <w:sz w:val="24"/>
          <w:szCs w:val="14"/>
        </w:rPr>
        <w:t>i</w:t>
      </w:r>
      <w:r w:rsidR="00861F63">
        <w:rPr>
          <w:b/>
          <w:sz w:val="24"/>
          <w:szCs w:val="14"/>
        </w:rPr>
        <w:t xml:space="preserve">ginal que era </w:t>
      </w:r>
      <w:r w:rsidR="00EE78A1">
        <w:rPr>
          <w:b/>
          <w:sz w:val="24"/>
          <w:szCs w:val="14"/>
        </w:rPr>
        <w:t xml:space="preserve">el </w:t>
      </w:r>
      <w:r w:rsidRPr="009E370F">
        <w:rPr>
          <w:b/>
          <w:sz w:val="24"/>
          <w:szCs w:val="14"/>
        </w:rPr>
        <w:t xml:space="preserve">27 de junio de 2020. </w:t>
      </w:r>
    </w:p>
    <w:p w14:paraId="50E4BD87" w14:textId="5C7A2CF2" w:rsidR="00BA7FC4" w:rsidRPr="00BA7FC4" w:rsidRDefault="00BA7FC4" w:rsidP="00BA7FC4">
      <w:pPr>
        <w:jc w:val="center"/>
        <w:rPr>
          <w:b/>
          <w:sz w:val="24"/>
          <w:szCs w:val="14"/>
        </w:rPr>
      </w:pPr>
      <w:r>
        <w:rPr>
          <w:noProof/>
        </w:rPr>
        <w:drawing>
          <wp:inline distT="0" distB="0" distL="0" distR="0" wp14:anchorId="3C6FDECE" wp14:editId="51340C83">
            <wp:extent cx="4848225" cy="3922365"/>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5058" cy="3927893"/>
                    </a:xfrm>
                    <a:prstGeom prst="rect">
                      <a:avLst/>
                    </a:prstGeom>
                    <a:noFill/>
                    <a:ln>
                      <a:noFill/>
                    </a:ln>
                  </pic:spPr>
                </pic:pic>
              </a:graphicData>
            </a:graphic>
          </wp:inline>
        </w:drawing>
      </w:r>
    </w:p>
    <w:p w14:paraId="7816753A" w14:textId="3A603F07" w:rsidR="00CF0BDC" w:rsidRDefault="00E3049B" w:rsidP="00BA7FC4">
      <w:pPr>
        <w:jc w:val="both"/>
        <w:rPr>
          <w:bCs/>
        </w:rPr>
      </w:pPr>
      <w:r w:rsidRPr="00E3049B">
        <w:rPr>
          <w:b/>
        </w:rPr>
        <w:t xml:space="preserve">Madrid, </w:t>
      </w:r>
      <w:r w:rsidR="003F34C7">
        <w:rPr>
          <w:b/>
        </w:rPr>
        <w:t>04</w:t>
      </w:r>
      <w:r w:rsidR="001A786A">
        <w:rPr>
          <w:b/>
        </w:rPr>
        <w:t xml:space="preserve"> de </w:t>
      </w:r>
      <w:r w:rsidR="003F34C7">
        <w:rPr>
          <w:b/>
        </w:rPr>
        <w:t>mayo</w:t>
      </w:r>
      <w:r w:rsidR="001A786A">
        <w:rPr>
          <w:b/>
        </w:rPr>
        <w:t xml:space="preserve"> de 2020</w:t>
      </w:r>
      <w:r w:rsidRPr="00E3049B">
        <w:rPr>
          <w:b/>
        </w:rPr>
        <w:t>.</w:t>
      </w:r>
      <w:r w:rsidR="001748A6">
        <w:rPr>
          <w:b/>
        </w:rPr>
        <w:t xml:space="preserve"> </w:t>
      </w:r>
      <w:r w:rsidR="00315770">
        <w:rPr>
          <w:bCs/>
        </w:rPr>
        <w:t>Hoy</w:t>
      </w:r>
      <w:r w:rsidR="00213057">
        <w:rPr>
          <w:bCs/>
        </w:rPr>
        <w:t xml:space="preserve"> en día e</w:t>
      </w:r>
      <w:r w:rsidR="00661954" w:rsidRPr="00661954">
        <w:rPr>
          <w:bCs/>
        </w:rPr>
        <w:t>l sector de la edificación se enfrenta continuamente a nuevos retos para conseguir edificios más sostenibles, respetuosos con el medioambiente y capaces de cubrir las demandas de climatización sin elevados consumos para que sus habitantes no renuncien al confort</w:t>
      </w:r>
      <w:r w:rsidR="00233021">
        <w:rPr>
          <w:bCs/>
        </w:rPr>
        <w:t xml:space="preserve"> de sus hogares.</w:t>
      </w:r>
    </w:p>
    <w:p w14:paraId="109C25B0" w14:textId="0E73F7AB" w:rsidR="00315770" w:rsidRDefault="00364163" w:rsidP="00BA7FC4">
      <w:pPr>
        <w:jc w:val="both"/>
      </w:pPr>
      <w:r>
        <w:rPr>
          <w:bCs/>
        </w:rPr>
        <w:t>El</w:t>
      </w:r>
      <w:r w:rsidR="00315770">
        <w:rPr>
          <w:bCs/>
        </w:rPr>
        <w:t xml:space="preserve"> nuevo </w:t>
      </w:r>
      <w:r w:rsidR="003251E1">
        <w:rPr>
          <w:bCs/>
        </w:rPr>
        <w:t>Código Técnico de la Edificación</w:t>
      </w:r>
      <w:r w:rsidR="00315770">
        <w:rPr>
          <w:bCs/>
        </w:rPr>
        <w:t xml:space="preserve"> </w:t>
      </w:r>
      <w:r w:rsidR="00CB5575">
        <w:rPr>
          <w:bCs/>
        </w:rPr>
        <w:t xml:space="preserve">(CTE) </w:t>
      </w:r>
      <w:r w:rsidR="00315770">
        <w:rPr>
          <w:bCs/>
        </w:rPr>
        <w:t xml:space="preserve">del </w:t>
      </w:r>
      <w:r w:rsidR="00315770" w:rsidRPr="00527FC2">
        <w:rPr>
          <w:bCs/>
        </w:rPr>
        <w:t>2020</w:t>
      </w:r>
      <w:r w:rsidR="009E738D">
        <w:rPr>
          <w:bCs/>
        </w:rPr>
        <w:t xml:space="preserve"> </w:t>
      </w:r>
      <w:r>
        <w:t>apuesta por</w:t>
      </w:r>
      <w:r w:rsidR="00DD5D83" w:rsidRPr="00527FC2">
        <w:t xml:space="preserve"> una ganancia en eficiencia </w:t>
      </w:r>
      <w:r w:rsidR="00315770" w:rsidRPr="00527FC2">
        <w:t xml:space="preserve">energética </w:t>
      </w:r>
      <w:r w:rsidR="00DD5D83" w:rsidRPr="00527FC2">
        <w:t>de las instalaciones</w:t>
      </w:r>
      <w:r w:rsidR="00213057" w:rsidRPr="00527FC2">
        <w:rPr>
          <w:bCs/>
        </w:rPr>
        <w:t>. El actual Documento Básico del CTE se aprobó en el consejo de ministros del 20/12/2019 Real Decreto 732/2019 y ha</w:t>
      </w:r>
      <w:r w:rsidR="006630B2" w:rsidRPr="00527FC2">
        <w:rPr>
          <w:bCs/>
        </w:rPr>
        <w:t xml:space="preserve"> sido</w:t>
      </w:r>
      <w:r w:rsidR="00213057" w:rsidRPr="00527FC2">
        <w:rPr>
          <w:bCs/>
        </w:rPr>
        <w:t xml:space="preserve"> publicado en el BOE del 27/12/2019</w:t>
      </w:r>
      <w:r w:rsidR="00315770" w:rsidRPr="00527FC2">
        <w:rPr>
          <w:bCs/>
        </w:rPr>
        <w:t>.</w:t>
      </w:r>
      <w:r w:rsidR="009E370F" w:rsidRPr="009E370F">
        <w:t xml:space="preserve"> </w:t>
      </w:r>
      <w:r w:rsidR="009E370F">
        <w:t xml:space="preserve">Sin embargo, debido a </w:t>
      </w:r>
      <w:r w:rsidR="00EE78A1">
        <w:t xml:space="preserve">la </w:t>
      </w:r>
      <w:r w:rsidR="009E370F">
        <w:t>situación de crisis sanitaria ocasionada por la expansión del Covid-19, la aplicación</w:t>
      </w:r>
      <w:r w:rsidR="00861F63">
        <w:t xml:space="preserve"> de forma voluntaria</w:t>
      </w:r>
      <w:r w:rsidR="009E370F">
        <w:t xml:space="preserve"> de este nuevo </w:t>
      </w:r>
      <w:r w:rsidR="00861F63">
        <w:t>Código Técnico</w:t>
      </w:r>
      <w:r w:rsidR="00EE78A1">
        <w:t xml:space="preserve"> se</w:t>
      </w:r>
      <w:r w:rsidR="00861F63">
        <w:t xml:space="preserve"> </w:t>
      </w:r>
      <w:r w:rsidR="003D0C3E" w:rsidRPr="003D0C3E">
        <w:t>pospondrá</w:t>
      </w:r>
      <w:r w:rsidR="003D0C3E">
        <w:t xml:space="preserve"> </w:t>
      </w:r>
      <w:r w:rsidR="00861F63">
        <w:t xml:space="preserve">los días </w:t>
      </w:r>
      <w:r w:rsidR="00EE78A1">
        <w:t>naturales</w:t>
      </w:r>
      <w:r w:rsidR="00861F63">
        <w:t xml:space="preserve"> que dure el estado de alarma a sumar a la fecha original de aplicación del</w:t>
      </w:r>
      <w:r w:rsidR="009E370F">
        <w:t xml:space="preserve"> 27 de junio de 2020. </w:t>
      </w:r>
      <w:bookmarkStart w:id="0" w:name="_GoBack"/>
      <w:bookmarkEnd w:id="0"/>
    </w:p>
    <w:p w14:paraId="77325DF4" w14:textId="1B19FB06" w:rsidR="00A570CE" w:rsidRDefault="00A570CE" w:rsidP="00056473">
      <w:pPr>
        <w:jc w:val="both"/>
        <w:rPr>
          <w:bCs/>
        </w:rPr>
      </w:pPr>
      <w:r w:rsidRPr="00527FC2">
        <w:lastRenderedPageBreak/>
        <w:t>Si comparamos este nuevo CTE con el anterior en lo referente a los Documentos Básicos de Ahorro de Energía, existe variación de los títulos y alcance</w:t>
      </w:r>
      <w:r w:rsidRPr="00527FC2">
        <w:rPr>
          <w:bCs/>
        </w:rPr>
        <w:t>.</w:t>
      </w:r>
      <w:r w:rsidR="003D0C3E">
        <w:rPr>
          <w:bCs/>
        </w:rPr>
        <w:t xml:space="preserve"> En este sentido, </w:t>
      </w:r>
      <w:r w:rsidRPr="00527FC2">
        <w:rPr>
          <w:bCs/>
        </w:rPr>
        <w:t>Junkers</w:t>
      </w:r>
      <w:r w:rsidR="003D0C3E">
        <w:rPr>
          <w:bCs/>
        </w:rPr>
        <w:t xml:space="preserve">, </w:t>
      </w:r>
      <w:r w:rsidR="003D0C3E" w:rsidRPr="003D0C3E">
        <w:rPr>
          <w:bCs/>
        </w:rPr>
        <w:t>marca de la división de Bosch Termotecnia perteneciente al Grupo Bosch</w:t>
      </w:r>
      <w:r w:rsidR="003D0C3E">
        <w:rPr>
          <w:bCs/>
        </w:rPr>
        <w:t>,</w:t>
      </w:r>
      <w:r w:rsidRPr="00527FC2">
        <w:rPr>
          <w:bCs/>
        </w:rPr>
        <w:t xml:space="preserve"> quiere acercar las claves de esta nueva legislación que permiten entender las p</w:t>
      </w:r>
      <w:r>
        <w:rPr>
          <w:bCs/>
        </w:rPr>
        <w:t>rincipales diferencias entre sus</w:t>
      </w:r>
      <w:r w:rsidRPr="00527FC2">
        <w:rPr>
          <w:bCs/>
        </w:rPr>
        <w:t xml:space="preserve"> documentos</w:t>
      </w:r>
      <w:r>
        <w:rPr>
          <w:bCs/>
        </w:rPr>
        <w:t xml:space="preserve"> básicos</w:t>
      </w:r>
      <w:r w:rsidRPr="00527FC2">
        <w:rPr>
          <w:bCs/>
        </w:rPr>
        <w:t xml:space="preserve"> para aplicar con garantías uno de los documentos más relevantes en cuanto a Edificación se refiere.</w:t>
      </w:r>
    </w:p>
    <w:p w14:paraId="7F79AEE8" w14:textId="1C19758A" w:rsidR="003D0325" w:rsidRDefault="003D0C3E" w:rsidP="00056473">
      <w:pPr>
        <w:jc w:val="both"/>
        <w:rPr>
          <w:bCs/>
        </w:rPr>
      </w:pPr>
      <w:r>
        <w:rPr>
          <w:bCs/>
        </w:rPr>
        <w:t xml:space="preserve">Así, en su compromiso con ofrecer una formación de calidad, Junkers </w:t>
      </w:r>
      <w:r w:rsidR="003D0325">
        <w:rPr>
          <w:bCs/>
        </w:rPr>
        <w:t xml:space="preserve">ha incorporado </w:t>
      </w:r>
      <w:r w:rsidR="003D0325" w:rsidRPr="008B5AE5">
        <w:rPr>
          <w:b/>
          <w:bCs/>
        </w:rPr>
        <w:t xml:space="preserve">dos nuevos módulos online </w:t>
      </w:r>
      <w:r w:rsidR="00861F63" w:rsidRPr="008B5AE5">
        <w:rPr>
          <w:b/>
          <w:bCs/>
        </w:rPr>
        <w:t xml:space="preserve">sobre el Código Técnico de la </w:t>
      </w:r>
      <w:r w:rsidR="00D72E6A">
        <w:rPr>
          <w:b/>
          <w:bCs/>
        </w:rPr>
        <w:t xml:space="preserve">Edificación </w:t>
      </w:r>
      <w:r w:rsidR="003D0325" w:rsidRPr="008B5AE5">
        <w:rPr>
          <w:b/>
          <w:bCs/>
        </w:rPr>
        <w:t>a su Plan de Formación 2020</w:t>
      </w:r>
      <w:r w:rsidR="003D0325">
        <w:rPr>
          <w:bCs/>
        </w:rPr>
        <w:t xml:space="preserve"> que impartirá a través </w:t>
      </w:r>
      <w:r w:rsidR="003D0325" w:rsidRPr="003D0325">
        <w:rPr>
          <w:bCs/>
        </w:rPr>
        <w:t xml:space="preserve">de </w:t>
      </w:r>
      <w:r w:rsidR="003D0325">
        <w:rPr>
          <w:bCs/>
        </w:rPr>
        <w:t>su</w:t>
      </w:r>
      <w:r w:rsidR="003D0325" w:rsidRPr="003D0325">
        <w:rPr>
          <w:bCs/>
        </w:rPr>
        <w:t xml:space="preserve"> Aula </w:t>
      </w:r>
      <w:r w:rsidR="00D72E6A">
        <w:rPr>
          <w:bCs/>
        </w:rPr>
        <w:t xml:space="preserve">Online </w:t>
      </w:r>
      <w:r w:rsidR="003D0325" w:rsidRPr="003D0325">
        <w:rPr>
          <w:bCs/>
        </w:rPr>
        <w:t>Junkers</w:t>
      </w:r>
      <w:r w:rsidR="003D0325">
        <w:rPr>
          <w:bCs/>
        </w:rPr>
        <w:t>. De esta ma</w:t>
      </w:r>
      <w:r>
        <w:rPr>
          <w:bCs/>
        </w:rPr>
        <w:t>nera</w:t>
      </w:r>
      <w:r w:rsidR="003D0325">
        <w:rPr>
          <w:bCs/>
        </w:rPr>
        <w:t>, continúa contribuyendo de forma activa en la formación, preparación y cualificación de los profesionales de la instalación con el objetivo de ofrecerles un dominio completo para convertirse en expertos de la instalación</w:t>
      </w:r>
      <w:r w:rsidR="00D72E6A">
        <w:rPr>
          <w:bCs/>
        </w:rPr>
        <w:t xml:space="preserve"> con el máximo conocimiento de las normativas más actuales</w:t>
      </w:r>
      <w:r w:rsidR="003D0325">
        <w:rPr>
          <w:bCs/>
        </w:rPr>
        <w:t xml:space="preserve">. </w:t>
      </w:r>
    </w:p>
    <w:p w14:paraId="606546BE" w14:textId="77777777" w:rsidR="00A570CE" w:rsidRPr="008B5AE5" w:rsidRDefault="00006E76" w:rsidP="008B5AE5">
      <w:pPr>
        <w:jc w:val="both"/>
        <w:rPr>
          <w:bCs/>
        </w:rPr>
      </w:pPr>
      <w:r w:rsidRPr="00A570CE">
        <w:rPr>
          <w:bCs/>
        </w:rPr>
        <w:t xml:space="preserve">Junkers </w:t>
      </w:r>
      <w:r w:rsidR="00ED675E" w:rsidRPr="00A570CE">
        <w:rPr>
          <w:bCs/>
        </w:rPr>
        <w:t xml:space="preserve">propone </w:t>
      </w:r>
      <w:r w:rsidR="00A570CE" w:rsidRPr="00A570CE">
        <w:rPr>
          <w:bCs/>
        </w:rPr>
        <w:t>los siguientes cursos:</w:t>
      </w:r>
    </w:p>
    <w:p w14:paraId="31D7B42E" w14:textId="377EF6B9" w:rsidR="00A570CE" w:rsidRPr="008B5AE5" w:rsidRDefault="00A570CE" w:rsidP="008B5AE5">
      <w:pPr>
        <w:pStyle w:val="Prrafodelista"/>
        <w:numPr>
          <w:ilvl w:val="0"/>
          <w:numId w:val="16"/>
        </w:numPr>
        <w:jc w:val="both"/>
        <w:rPr>
          <w:bCs/>
        </w:rPr>
      </w:pPr>
      <w:r w:rsidRPr="008B5AE5">
        <w:rPr>
          <w:bCs/>
        </w:rPr>
        <w:t>CTE: HE de Ahorro de Energía</w:t>
      </w:r>
    </w:p>
    <w:p w14:paraId="39B8A735" w14:textId="31C386CF" w:rsidR="00A570CE" w:rsidRPr="008B5AE5" w:rsidRDefault="00A570CE" w:rsidP="008B5AE5">
      <w:pPr>
        <w:pStyle w:val="Prrafodelista"/>
        <w:numPr>
          <w:ilvl w:val="0"/>
          <w:numId w:val="16"/>
        </w:numPr>
        <w:jc w:val="both"/>
        <w:rPr>
          <w:bCs/>
        </w:rPr>
      </w:pPr>
      <w:r w:rsidRPr="008B5AE5">
        <w:rPr>
          <w:bCs/>
        </w:rPr>
        <w:t>CTE: HS4 de Suministro de Agua y RD de prevención de legionel</w:t>
      </w:r>
      <w:r w:rsidR="008B5AE5">
        <w:rPr>
          <w:bCs/>
        </w:rPr>
        <w:t>a</w:t>
      </w:r>
    </w:p>
    <w:p w14:paraId="6500EEA5" w14:textId="4E23F881" w:rsidR="003D0325" w:rsidRPr="00A570CE" w:rsidRDefault="00A570CE" w:rsidP="008B5AE5">
      <w:pPr>
        <w:jc w:val="both"/>
        <w:rPr>
          <w:bCs/>
        </w:rPr>
      </w:pPr>
      <w:r>
        <w:rPr>
          <w:bCs/>
        </w:rPr>
        <w:t xml:space="preserve">El primero </w:t>
      </w:r>
      <w:r w:rsidR="0046173B">
        <w:rPr>
          <w:bCs/>
        </w:rPr>
        <w:t xml:space="preserve">más </w:t>
      </w:r>
      <w:r w:rsidR="00006E76" w:rsidRPr="00A570CE">
        <w:rPr>
          <w:bCs/>
        </w:rPr>
        <w:t xml:space="preserve">dirigido al </w:t>
      </w:r>
      <w:r w:rsidR="00D72E6A" w:rsidRPr="00A570CE">
        <w:rPr>
          <w:bCs/>
        </w:rPr>
        <w:t>proyectista</w:t>
      </w:r>
      <w:r w:rsidR="00006E76" w:rsidRPr="00A570CE">
        <w:rPr>
          <w:bCs/>
        </w:rPr>
        <w:t xml:space="preserve"> ofrecerá un resumen del nuevo CTE, así como un análisis de las diferentes soluciones disponibles para una vivienda </w:t>
      </w:r>
      <w:r w:rsidR="00D72E6A" w:rsidRPr="00A570CE">
        <w:rPr>
          <w:bCs/>
        </w:rPr>
        <w:t xml:space="preserve">en </w:t>
      </w:r>
      <w:r w:rsidR="00006E76" w:rsidRPr="00A570CE">
        <w:rPr>
          <w:bCs/>
        </w:rPr>
        <w:t xml:space="preserve">la generación de calefacción, aire acondicionado y agua caliente sanitaria, y </w:t>
      </w:r>
      <w:r>
        <w:rPr>
          <w:bCs/>
        </w:rPr>
        <w:t xml:space="preserve">el segundo </w:t>
      </w:r>
      <w:r w:rsidR="00006E76" w:rsidRPr="00A570CE">
        <w:rPr>
          <w:bCs/>
        </w:rPr>
        <w:t xml:space="preserve">dirigido al instalador resume el nuevo </w:t>
      </w:r>
      <w:r>
        <w:rPr>
          <w:bCs/>
        </w:rPr>
        <w:t>Código Técnico</w:t>
      </w:r>
      <w:r w:rsidRPr="00A570CE">
        <w:rPr>
          <w:bCs/>
        </w:rPr>
        <w:t xml:space="preserve"> </w:t>
      </w:r>
      <w:r w:rsidR="00006E76" w:rsidRPr="00A570CE">
        <w:rPr>
          <w:bCs/>
        </w:rPr>
        <w:t xml:space="preserve">aplicado a las instalaciones de agua caliente sanitaria en las </w:t>
      </w:r>
      <w:r w:rsidR="009E370F" w:rsidRPr="00A570CE">
        <w:rPr>
          <w:bCs/>
        </w:rPr>
        <w:t xml:space="preserve">viviendas. Dos módulos donde los profesionales de la instalación podrán acceder a contenido multimedia, test de conocimientos y la emisión del certificado </w:t>
      </w:r>
      <w:r w:rsidR="0046173B">
        <w:rPr>
          <w:bCs/>
        </w:rPr>
        <w:t xml:space="preserve">acreditativo </w:t>
      </w:r>
      <w:r w:rsidR="009E370F" w:rsidRPr="00A570CE">
        <w:rPr>
          <w:bCs/>
        </w:rPr>
        <w:t xml:space="preserve">de cumplimentación del curso. </w:t>
      </w:r>
    </w:p>
    <w:p w14:paraId="5CC16089" w14:textId="14D100C4" w:rsidR="00611C52" w:rsidRDefault="00611C52" w:rsidP="00611C52">
      <w:pPr>
        <w:jc w:val="both"/>
      </w:pPr>
      <w:r>
        <w:t xml:space="preserve">Los profesionales interesados podrán </w:t>
      </w:r>
      <w:r w:rsidR="0046173B">
        <w:t>inscribirse a</w:t>
      </w:r>
      <w:r>
        <w:t xml:space="preserve"> través de la web </w:t>
      </w:r>
      <w:hyperlink r:id="rId9" w:history="1">
        <w:r w:rsidRPr="001A61AF">
          <w:rPr>
            <w:rStyle w:val="Hipervnculo"/>
          </w:rPr>
          <w:t>Aula Junkers</w:t>
        </w:r>
      </w:hyperlink>
      <w:r>
        <w:t>.</w:t>
      </w:r>
    </w:p>
    <w:p w14:paraId="491FC50B" w14:textId="77777777" w:rsidR="001A3835" w:rsidRPr="00527FC2" w:rsidRDefault="001A3835" w:rsidP="00B778F3">
      <w:pPr>
        <w:jc w:val="both"/>
        <w:rPr>
          <w:b/>
          <w:u w:val="single"/>
        </w:rPr>
      </w:pPr>
      <w:r w:rsidRPr="00527FC2">
        <w:rPr>
          <w:b/>
          <w:u w:val="single"/>
        </w:rPr>
        <w:t xml:space="preserve">Nuevas soluciones de sistemas de generación térmica en viviendas </w:t>
      </w:r>
    </w:p>
    <w:p w14:paraId="3517E444" w14:textId="5DCEBA15" w:rsidR="00527FC2" w:rsidRDefault="0046173B" w:rsidP="001A3835">
      <w:pPr>
        <w:jc w:val="both"/>
      </w:pPr>
      <w:r>
        <w:t xml:space="preserve">Una de las principales novedades de esta nueva legislación es la definición según </w:t>
      </w:r>
      <w:r w:rsidR="00F71346" w:rsidRPr="00527FC2">
        <w:t>las</w:t>
      </w:r>
      <w:r w:rsidR="00BD291A" w:rsidRPr="00527FC2">
        <w:t xml:space="preserve"> zonas climáticas </w:t>
      </w:r>
      <w:r>
        <w:t xml:space="preserve">de </w:t>
      </w:r>
      <w:r w:rsidR="00BD291A" w:rsidRPr="00527FC2">
        <w:t>los patrones de demanda en cuanto a calefacción, refrigeración y a</w:t>
      </w:r>
      <w:r w:rsidR="009E738D">
        <w:t xml:space="preserve">gua caliente </w:t>
      </w:r>
      <w:r w:rsidR="00BD291A" w:rsidRPr="00527FC2">
        <w:t>s</w:t>
      </w:r>
      <w:r w:rsidR="009E738D">
        <w:t>anitaria</w:t>
      </w:r>
      <w:r w:rsidR="00F71346" w:rsidRPr="00527FC2">
        <w:t xml:space="preserve">. </w:t>
      </w:r>
      <w:r w:rsidR="00623D23" w:rsidRPr="00527FC2">
        <w:t>En</w:t>
      </w:r>
      <w:r w:rsidR="00623D23">
        <w:t xml:space="preserve"> </w:t>
      </w:r>
      <w:r w:rsidR="00527FC2">
        <w:t xml:space="preserve">este sentido, </w:t>
      </w:r>
      <w:r w:rsidR="003D0C3E">
        <w:t>Junkers</w:t>
      </w:r>
      <w:r w:rsidR="00ED675E">
        <w:t xml:space="preserve"> </w:t>
      </w:r>
      <w:r w:rsidR="00527FC2">
        <w:t xml:space="preserve">cuenta con una amplia gama de soluciones que </w:t>
      </w:r>
      <w:r w:rsidR="00294818">
        <w:t>fomentan el uso eficiente de la energía y apuestan por el cuidado del medio ambiente</w:t>
      </w:r>
      <w:r w:rsidR="00527FC2">
        <w:t>. Soluciones punteras que cuenta</w:t>
      </w:r>
      <w:r w:rsidR="00364163">
        <w:t>n</w:t>
      </w:r>
      <w:r w:rsidR="00527FC2">
        <w:t xml:space="preserve"> con tecnología de última generación</w:t>
      </w:r>
      <w:r>
        <w:t xml:space="preserve"> para cubrir las demandas con equipos de elevada eficiencia energética</w:t>
      </w:r>
      <w:r w:rsidR="00527FC2">
        <w:t>.</w:t>
      </w:r>
    </w:p>
    <w:p w14:paraId="427941C3" w14:textId="42A183E3" w:rsidR="00527FC2" w:rsidRDefault="00ED675E" w:rsidP="001A3835">
      <w:pPr>
        <w:jc w:val="both"/>
      </w:pPr>
      <w:r>
        <w:t xml:space="preserve">Por ello, </w:t>
      </w:r>
      <w:r w:rsidR="00527FC2" w:rsidRPr="006023A4">
        <w:rPr>
          <w:b/>
        </w:rPr>
        <w:t xml:space="preserve">Junkers propone su </w:t>
      </w:r>
      <w:r w:rsidR="00294818" w:rsidRPr="006023A4">
        <w:rPr>
          <w:b/>
        </w:rPr>
        <w:t xml:space="preserve">gama de bombas de calor Supraeco </w:t>
      </w:r>
      <w:r w:rsidR="00527FC2" w:rsidRPr="006023A4">
        <w:rPr>
          <w:b/>
        </w:rPr>
        <w:t xml:space="preserve">como una de las mejores soluciones </w:t>
      </w:r>
      <w:r w:rsidR="00527FC2">
        <w:t xml:space="preserve">para </w:t>
      </w:r>
      <w:r w:rsidR="00294818">
        <w:t xml:space="preserve">lograr el mayor confort en casa en cualquier época del año. Al estar formada por bombas de calor aire-agua reversibles, suministran </w:t>
      </w:r>
      <w:r w:rsidR="00364163">
        <w:t>calor</w:t>
      </w:r>
      <w:r w:rsidR="00294818">
        <w:t>,</w:t>
      </w:r>
      <w:r w:rsidR="00364163">
        <w:t xml:space="preserve"> frío</w:t>
      </w:r>
      <w:r w:rsidR="00294818">
        <w:t xml:space="preserve"> y agua caliente sanitaria </w:t>
      </w:r>
      <w:r w:rsidR="003D0C3E">
        <w:t xml:space="preserve">en </w:t>
      </w:r>
      <w:r w:rsidR="00294818">
        <w:t xml:space="preserve">un solo producto. </w:t>
      </w:r>
    </w:p>
    <w:p w14:paraId="6DD671AC" w14:textId="2C7E9056" w:rsidR="00527FC2" w:rsidRDefault="00294818" w:rsidP="001A3835">
      <w:pPr>
        <w:jc w:val="both"/>
      </w:pPr>
      <w:r>
        <w:t xml:space="preserve">Además, se han convertido en uno de los sistemas más eficientes, ya que, al extraer energía del aire exterior, se alcanza el confort de manera gratuita, natural, protegiendo el medio ambiente y favoreciendo el ahorro energético. </w:t>
      </w:r>
    </w:p>
    <w:p w14:paraId="18DC281F" w14:textId="2C8DD379" w:rsidR="00A80172" w:rsidRDefault="00294818" w:rsidP="00947A4A">
      <w:pPr>
        <w:jc w:val="both"/>
      </w:pPr>
      <w:r w:rsidRPr="00294818">
        <w:t xml:space="preserve">Con todo ello, la marca pone de manifiesto su apuesta </w:t>
      </w:r>
      <w:r>
        <w:t>por ofrecer soluciones que garanticen el mayor confort sin dejar de lado la</w:t>
      </w:r>
      <w:r w:rsidRPr="00294818">
        <w:t xml:space="preserve"> eficiencia energética</w:t>
      </w:r>
      <w:r>
        <w:t>, el a</w:t>
      </w:r>
      <w:r w:rsidRPr="00294818">
        <w:t xml:space="preserve">horro en el hogar </w:t>
      </w:r>
      <w:r>
        <w:t>y su preocupación por el medio ambiente</w:t>
      </w:r>
      <w:r w:rsidR="0046173B">
        <w:t>, siempre garantizando el cumplimiento de la normativa, en los más altos niveles de eficiencia</w:t>
      </w:r>
      <w:r w:rsidR="003D0C3E">
        <w:t xml:space="preserve">. </w:t>
      </w:r>
    </w:p>
    <w:p w14:paraId="4C769E4A" w14:textId="2EE58BFB" w:rsidR="00A80172" w:rsidRDefault="00A80172" w:rsidP="00947A4A">
      <w:pPr>
        <w:jc w:val="both"/>
      </w:pPr>
      <w:r>
        <w:t>Para conocer más</w:t>
      </w:r>
      <w:r w:rsidRPr="00A80172">
        <w:t xml:space="preserve"> </w:t>
      </w:r>
      <w:r>
        <w:t>acerca de</w:t>
      </w:r>
      <w:r w:rsidRPr="00A80172">
        <w:t xml:space="preserve"> las claves de</w:t>
      </w:r>
      <w:r>
        <w:t>l nuevo</w:t>
      </w:r>
      <w:r w:rsidRPr="00A80172">
        <w:t xml:space="preserve"> Código Técnico</w:t>
      </w:r>
      <w:r>
        <w:t xml:space="preserve"> de la Edificación,</w:t>
      </w:r>
      <w:r w:rsidRPr="00A80172">
        <w:t xml:space="preserve"> </w:t>
      </w:r>
      <w:r>
        <w:t>puede acceder</w:t>
      </w:r>
      <w:r w:rsidRPr="00A80172">
        <w:t xml:space="preserve"> a</w:t>
      </w:r>
      <w:r>
        <w:t xml:space="preserve">l siguiente enlace: </w:t>
      </w:r>
      <w:hyperlink r:id="rId10" w:history="1">
        <w:r w:rsidRPr="00A80172">
          <w:rPr>
            <w:rStyle w:val="Hipervnculo"/>
          </w:rPr>
          <w:t>Información general de la normativa de instalaciones</w:t>
        </w:r>
      </w:hyperlink>
      <w:r w:rsidR="00C83D16">
        <w:t>.</w:t>
      </w:r>
    </w:p>
    <w:p w14:paraId="4B3E4B83" w14:textId="77777777" w:rsidR="00A80172" w:rsidRDefault="00A80172" w:rsidP="00947A4A">
      <w:pPr>
        <w:jc w:val="both"/>
      </w:pPr>
    </w:p>
    <w:p w14:paraId="0EF7038A" w14:textId="77777777" w:rsidR="004D39AA" w:rsidRPr="006C5A77" w:rsidRDefault="004D39AA" w:rsidP="00947A4A">
      <w:pPr>
        <w:jc w:val="both"/>
        <w:rPr>
          <w:b/>
          <w:color w:val="767171" w:themeColor="background2" w:themeShade="80"/>
          <w:sz w:val="20"/>
          <w:szCs w:val="20"/>
          <w:u w:val="single"/>
        </w:rPr>
      </w:pPr>
      <w:r w:rsidRPr="006C5A77">
        <w:rPr>
          <w:b/>
          <w:color w:val="767171" w:themeColor="background2" w:themeShade="80"/>
          <w:sz w:val="20"/>
          <w:szCs w:val="20"/>
          <w:u w:val="single"/>
        </w:rPr>
        <w:t>Grupo Bosch</w:t>
      </w:r>
    </w:p>
    <w:p w14:paraId="354F8B57" w14:textId="77777777" w:rsidR="009414A8" w:rsidRPr="009414A8" w:rsidRDefault="009414A8" w:rsidP="009414A8">
      <w:pPr>
        <w:jc w:val="both"/>
        <w:rPr>
          <w:color w:val="767171" w:themeColor="background2" w:themeShade="80"/>
          <w:sz w:val="20"/>
          <w:szCs w:val="20"/>
        </w:rPr>
      </w:pPr>
      <w:r w:rsidRPr="009414A8">
        <w:rPr>
          <w:color w:val="767171" w:themeColor="background2" w:themeShade="80"/>
          <w:sz w:val="20"/>
          <w:szCs w:val="20"/>
        </w:rPr>
        <w:t>Bosch está presente en España desde 1908 y cuenta actualmente con unos 20 emplazamientos. En 2018, Bosch alcanzó unas ventas de aproximadamente 2.500 millones de euros en España, siendo las ventas netas totales de todas las sociedades españolas de Bosch de 2.500 millones de euros. En la actualidad, Bosch España emplea a alrededor de 8.650 personas.</w:t>
      </w:r>
    </w:p>
    <w:p w14:paraId="47A16A03" w14:textId="77777777" w:rsidR="00B6017F" w:rsidRDefault="009414A8" w:rsidP="009414A8">
      <w:pPr>
        <w:jc w:val="both"/>
        <w:rPr>
          <w:color w:val="767171" w:themeColor="background2" w:themeShade="80"/>
          <w:sz w:val="20"/>
          <w:szCs w:val="20"/>
        </w:rPr>
      </w:pPr>
      <w:r w:rsidRPr="009414A8">
        <w:rPr>
          <w:color w:val="767171" w:themeColor="background2" w:themeShade="80"/>
          <w:sz w:val="20"/>
          <w:szCs w:val="20"/>
        </w:rPr>
        <w:t xml:space="preserve">El Grupo Bosch es un proveedor líder mundial de tecnología y servicios. Emplea aproximadamente a 403.000 personas en todo el mundo (a 31 de diciembre de 2019). Según las cifras provisionales, la compañía generó, en 2019, unas ventas de 77.900 millones de euros. Sus operaciones se agrupan en cuatro áreas empresariales: </w:t>
      </w:r>
      <w:proofErr w:type="spellStart"/>
      <w:r w:rsidRPr="009414A8">
        <w:rPr>
          <w:color w:val="767171" w:themeColor="background2" w:themeShade="80"/>
          <w:sz w:val="20"/>
          <w:szCs w:val="20"/>
        </w:rPr>
        <w:t>Mobility</w:t>
      </w:r>
      <w:proofErr w:type="spellEnd"/>
      <w:r w:rsidRPr="009414A8">
        <w:rPr>
          <w:color w:val="767171" w:themeColor="background2" w:themeShade="80"/>
          <w:sz w:val="20"/>
          <w:szCs w:val="20"/>
        </w:rPr>
        <w:t xml:space="preserve"> </w:t>
      </w:r>
      <w:proofErr w:type="spellStart"/>
      <w:r w:rsidRPr="009414A8">
        <w:rPr>
          <w:color w:val="767171" w:themeColor="background2" w:themeShade="80"/>
          <w:sz w:val="20"/>
          <w:szCs w:val="20"/>
        </w:rPr>
        <w:t>Solutions</w:t>
      </w:r>
      <w:proofErr w:type="spellEnd"/>
      <w:r w:rsidRPr="009414A8">
        <w:rPr>
          <w:color w:val="767171" w:themeColor="background2" w:themeShade="80"/>
          <w:sz w:val="20"/>
          <w:szCs w:val="20"/>
        </w:rPr>
        <w:t xml:space="preserve">, Industrial </w:t>
      </w:r>
      <w:proofErr w:type="spellStart"/>
      <w:r w:rsidRPr="009414A8">
        <w:rPr>
          <w:color w:val="767171" w:themeColor="background2" w:themeShade="80"/>
          <w:sz w:val="20"/>
          <w:szCs w:val="20"/>
        </w:rPr>
        <w:t>Technology</w:t>
      </w:r>
      <w:proofErr w:type="spellEnd"/>
      <w:r w:rsidRPr="009414A8">
        <w:rPr>
          <w:color w:val="767171" w:themeColor="background2" w:themeShade="80"/>
          <w:sz w:val="20"/>
          <w:szCs w:val="20"/>
        </w:rPr>
        <w:t xml:space="preserve">, </w:t>
      </w:r>
      <w:proofErr w:type="spellStart"/>
      <w:r w:rsidRPr="009414A8">
        <w:rPr>
          <w:color w:val="767171" w:themeColor="background2" w:themeShade="80"/>
          <w:sz w:val="20"/>
          <w:szCs w:val="20"/>
        </w:rPr>
        <w:t>Consumer</w:t>
      </w:r>
      <w:proofErr w:type="spellEnd"/>
      <w:r w:rsidRPr="009414A8">
        <w:rPr>
          <w:color w:val="767171" w:themeColor="background2" w:themeShade="80"/>
          <w:sz w:val="20"/>
          <w:szCs w:val="20"/>
        </w:rPr>
        <w:t xml:space="preserve"> </w:t>
      </w:r>
      <w:proofErr w:type="spellStart"/>
      <w:r w:rsidRPr="009414A8">
        <w:rPr>
          <w:color w:val="767171" w:themeColor="background2" w:themeShade="80"/>
          <w:sz w:val="20"/>
          <w:szCs w:val="20"/>
        </w:rPr>
        <w:t>Goods</w:t>
      </w:r>
      <w:proofErr w:type="spellEnd"/>
      <w:r w:rsidRPr="009414A8">
        <w:rPr>
          <w:color w:val="767171" w:themeColor="background2" w:themeShade="80"/>
          <w:sz w:val="20"/>
          <w:szCs w:val="20"/>
        </w:rPr>
        <w:t xml:space="preserve">, y Energy and </w:t>
      </w:r>
      <w:proofErr w:type="spellStart"/>
      <w:r w:rsidRPr="009414A8">
        <w:rPr>
          <w:color w:val="767171" w:themeColor="background2" w:themeShade="80"/>
          <w:sz w:val="20"/>
          <w:szCs w:val="20"/>
        </w:rPr>
        <w:t>Building</w:t>
      </w:r>
      <w:proofErr w:type="spellEnd"/>
      <w:r w:rsidRPr="009414A8">
        <w:rPr>
          <w:color w:val="767171" w:themeColor="background2" w:themeShade="80"/>
          <w:sz w:val="20"/>
          <w:szCs w:val="20"/>
        </w:rPr>
        <w:t xml:space="preserve"> </w:t>
      </w:r>
      <w:proofErr w:type="spellStart"/>
      <w:r w:rsidRPr="009414A8">
        <w:rPr>
          <w:color w:val="767171" w:themeColor="background2" w:themeShade="80"/>
          <w:sz w:val="20"/>
          <w:szCs w:val="20"/>
        </w:rPr>
        <w:t>Technology</w:t>
      </w:r>
      <w:proofErr w:type="spellEnd"/>
      <w:r w:rsidRPr="009414A8">
        <w:rPr>
          <w:color w:val="767171" w:themeColor="background2" w:themeShade="80"/>
          <w:sz w:val="20"/>
          <w:szCs w:val="20"/>
        </w:rPr>
        <w:t xml:space="preserve">. Como empresa líder del IoT, Bosch ofrece soluciones innovadoras para </w:t>
      </w:r>
      <w:proofErr w:type="spellStart"/>
      <w:r w:rsidRPr="009414A8">
        <w:rPr>
          <w:color w:val="767171" w:themeColor="background2" w:themeShade="80"/>
          <w:sz w:val="20"/>
          <w:szCs w:val="20"/>
        </w:rPr>
        <w:t>smart</w:t>
      </w:r>
      <w:proofErr w:type="spellEnd"/>
      <w:r w:rsidRPr="009414A8">
        <w:rPr>
          <w:color w:val="767171" w:themeColor="background2" w:themeShade="80"/>
          <w:sz w:val="20"/>
          <w:szCs w:val="20"/>
        </w:rPr>
        <w:t xml:space="preserve"> </w:t>
      </w:r>
      <w:proofErr w:type="spellStart"/>
      <w:r w:rsidRPr="009414A8">
        <w:rPr>
          <w:color w:val="767171" w:themeColor="background2" w:themeShade="80"/>
          <w:sz w:val="20"/>
          <w:szCs w:val="20"/>
        </w:rPr>
        <w:t>homes</w:t>
      </w:r>
      <w:proofErr w:type="spellEnd"/>
      <w:r w:rsidRPr="009414A8">
        <w:rPr>
          <w:color w:val="767171" w:themeColor="background2" w:themeShade="80"/>
          <w:sz w:val="20"/>
          <w:szCs w:val="20"/>
        </w:rPr>
        <w:t xml:space="preserve">, </w:t>
      </w:r>
      <w:proofErr w:type="spellStart"/>
      <w:r w:rsidRPr="009414A8">
        <w:rPr>
          <w:color w:val="767171" w:themeColor="background2" w:themeShade="80"/>
          <w:sz w:val="20"/>
          <w:szCs w:val="20"/>
        </w:rPr>
        <w:t>smart</w:t>
      </w:r>
      <w:proofErr w:type="spellEnd"/>
      <w:r w:rsidRPr="009414A8">
        <w:rPr>
          <w:color w:val="767171" w:themeColor="background2" w:themeShade="80"/>
          <w:sz w:val="20"/>
          <w:szCs w:val="20"/>
        </w:rPr>
        <w:t xml:space="preserve"> </w:t>
      </w:r>
      <w:proofErr w:type="spellStart"/>
      <w:r w:rsidRPr="009414A8">
        <w:rPr>
          <w:color w:val="767171" w:themeColor="background2" w:themeShade="80"/>
          <w:sz w:val="20"/>
          <w:szCs w:val="20"/>
        </w:rPr>
        <w:t>cities</w:t>
      </w:r>
      <w:proofErr w:type="spellEnd"/>
      <w:r w:rsidRPr="009414A8">
        <w:rPr>
          <w:color w:val="767171" w:themeColor="background2" w:themeShade="80"/>
          <w:sz w:val="20"/>
          <w:szCs w:val="20"/>
        </w:rPr>
        <w:t xml:space="preserve">, movilidad conectada e Industria 4.0. Utiliza su experiencia en tecnología de sensores, software y servicios, así como su propia nube IoT, para ofrecer a sus clientes soluciones conectadas transversales a través de una sola fuente. El objetivo estratégico del Grupo Bosch es ofrecer innovaciones para una vida conectada. Bosch mejora la calidad de vida en todo el mundo con productos y servicios innovadores, que generan entusiasmo. En resumen, Bosch crea una tecnología que es "Innovación para tu vida". El Grupo Bosch está integrado por Robert Bosch </w:t>
      </w:r>
      <w:proofErr w:type="spellStart"/>
      <w:r w:rsidRPr="009414A8">
        <w:rPr>
          <w:color w:val="767171" w:themeColor="background2" w:themeShade="80"/>
          <w:sz w:val="20"/>
          <w:szCs w:val="20"/>
        </w:rPr>
        <w:t>GmbH</w:t>
      </w:r>
      <w:proofErr w:type="spellEnd"/>
      <w:r w:rsidRPr="009414A8">
        <w:rPr>
          <w:color w:val="767171" w:themeColor="background2" w:themeShade="80"/>
          <w:sz w:val="20"/>
          <w:szCs w:val="20"/>
        </w:rPr>
        <w:t xml:space="preserve"> y sus aproximadamente 440 filiales y empresas regionales en más de 60 países. Incluyendo los socios comerciales y de servicio, la red mundial de fabricación, ingeniería y ventas de Bosch cubre casi todos los países del mundo. La base para el crecimiento futuro de la compañía es su fuerza innovadora. Bosch emplea en todo el mundo a unas 72.000 personas en investigación y desarrollo repartidas en 125 emplazamientos.</w:t>
      </w:r>
    </w:p>
    <w:p w14:paraId="166CD407" w14:textId="77777777" w:rsidR="00B6017F" w:rsidRPr="00B6017F" w:rsidRDefault="00B6017F" w:rsidP="00194877">
      <w:pPr>
        <w:jc w:val="both"/>
        <w:rPr>
          <w:color w:val="767171" w:themeColor="background2" w:themeShade="80"/>
          <w:sz w:val="20"/>
          <w:szCs w:val="20"/>
        </w:rPr>
      </w:pPr>
    </w:p>
    <w:p w14:paraId="680EC956" w14:textId="77777777" w:rsidR="004D39AA" w:rsidRDefault="004D39AA" w:rsidP="004D39AA">
      <w:pPr>
        <w:spacing w:after="120" w:line="240" w:lineRule="auto"/>
        <w:jc w:val="right"/>
        <w:rPr>
          <w:rFonts w:ascii="Gotham Rounded Book" w:eastAsia="Gotham Rounded Book" w:hAnsi="Gotham Rounded Book" w:cs="Gotham Rounded Book"/>
          <w:b/>
          <w:i/>
          <w:color w:val="222222"/>
          <w:sz w:val="20"/>
          <w:u w:val="single"/>
          <w:lang w:eastAsia="es-ES"/>
        </w:rPr>
      </w:pPr>
      <w:r>
        <w:rPr>
          <w:rFonts w:ascii="Gotham Rounded Book" w:eastAsia="Gotham Rounded Book" w:hAnsi="Gotham Rounded Book" w:cs="Gotham Rounded Book"/>
          <w:b/>
          <w:i/>
          <w:color w:val="222222"/>
          <w:sz w:val="20"/>
          <w:u w:val="single"/>
        </w:rPr>
        <w:t>Para más información:</w:t>
      </w:r>
    </w:p>
    <w:p w14:paraId="1A4EDC4F" w14:textId="77777777" w:rsidR="004D39AA" w:rsidRDefault="004D39AA" w:rsidP="004D39AA">
      <w:pPr>
        <w:spacing w:after="0" w:line="288" w:lineRule="auto"/>
        <w:jc w:val="right"/>
        <w:rPr>
          <w:rFonts w:ascii="Gotham Rounded Book" w:eastAsia="Gotham Rounded Book" w:hAnsi="Gotham Rounded Book" w:cs="Gotham Rounded Book"/>
          <w:b/>
          <w:color w:val="FF0000"/>
          <w:sz w:val="20"/>
          <w:shd w:val="clear" w:color="auto" w:fill="FFFFFF"/>
        </w:rPr>
      </w:pPr>
      <w:r>
        <w:rPr>
          <w:rFonts w:ascii="Gotham Rounded Book" w:eastAsia="Gotham Rounded Book" w:hAnsi="Gotham Rounded Book" w:cs="Gotham Rounded Book"/>
          <w:b/>
          <w:color w:val="FF0000"/>
          <w:sz w:val="20"/>
          <w:shd w:val="clear" w:color="auto" w:fill="FFFFFF"/>
        </w:rPr>
        <w:t>HAVAS PR</w:t>
      </w:r>
    </w:p>
    <w:p w14:paraId="5E668409" w14:textId="77777777" w:rsidR="004D39AA" w:rsidRDefault="004D39AA" w:rsidP="004D39AA">
      <w:pPr>
        <w:spacing w:after="0" w:line="288" w:lineRule="auto"/>
        <w:jc w:val="right"/>
        <w:rPr>
          <w:rFonts w:ascii="Gotham Rounded Book" w:eastAsia="Gotham Rounded Book" w:hAnsi="Gotham Rounded Book" w:cs="Gotham Rounded Book"/>
          <w:b/>
          <w:color w:val="FF0000"/>
          <w:sz w:val="20"/>
          <w:shd w:val="clear" w:color="auto" w:fill="FFFFFF"/>
        </w:rPr>
      </w:pPr>
    </w:p>
    <w:p w14:paraId="1DE43619" w14:textId="77777777" w:rsidR="004D39AA" w:rsidRDefault="004D39AA" w:rsidP="004D39AA">
      <w:pPr>
        <w:spacing w:after="0" w:line="240" w:lineRule="auto"/>
        <w:jc w:val="right"/>
        <w:rPr>
          <w:rFonts w:ascii="Gotham Rounded Book" w:hAnsi="Gotham Rounded Book"/>
          <w:b/>
          <w:sz w:val="20"/>
          <w:szCs w:val="20"/>
          <w:lang w:val="es-ES_tradnl"/>
        </w:rPr>
      </w:pPr>
      <w:r>
        <w:rPr>
          <w:rFonts w:ascii="Gotham Rounded Book" w:hAnsi="Gotham Rounded Book"/>
          <w:b/>
          <w:sz w:val="20"/>
          <w:szCs w:val="20"/>
          <w:lang w:val="es-ES_tradnl"/>
        </w:rPr>
        <w:t>Joaquín Ulloa</w:t>
      </w:r>
    </w:p>
    <w:p w14:paraId="56FC14FA" w14:textId="77777777" w:rsidR="004D39AA" w:rsidRDefault="00BA7FC4" w:rsidP="004D39AA">
      <w:pPr>
        <w:spacing w:after="0" w:line="240" w:lineRule="auto"/>
        <w:jc w:val="right"/>
        <w:rPr>
          <w:rFonts w:ascii="Gotham Rounded Book" w:hAnsi="Gotham Rounded Book"/>
          <w:sz w:val="20"/>
          <w:szCs w:val="20"/>
          <w:lang w:val="es-ES_tradnl"/>
        </w:rPr>
      </w:pPr>
      <w:hyperlink r:id="rId11" w:history="1">
        <w:r w:rsidR="004D39AA">
          <w:rPr>
            <w:rStyle w:val="Hipervnculo"/>
            <w:rFonts w:ascii="Gotham Rounded Book" w:hAnsi="Gotham Rounded Book"/>
            <w:sz w:val="20"/>
            <w:szCs w:val="20"/>
            <w:lang w:val="es-ES_tradnl"/>
          </w:rPr>
          <w:t>joaquin.ulloa@havas.com</w:t>
        </w:r>
      </w:hyperlink>
    </w:p>
    <w:p w14:paraId="1FBDA7FE" w14:textId="77777777" w:rsidR="004D39AA" w:rsidRDefault="004D39AA" w:rsidP="004D39AA">
      <w:pPr>
        <w:spacing w:after="0" w:line="240" w:lineRule="auto"/>
        <w:jc w:val="right"/>
        <w:rPr>
          <w:rFonts w:ascii="Gotham Rounded Book" w:hAnsi="Gotham Rounded Book"/>
          <w:sz w:val="20"/>
          <w:szCs w:val="20"/>
          <w:lang w:val="es-ES_tradnl"/>
        </w:rPr>
      </w:pPr>
    </w:p>
    <w:p w14:paraId="49E287B3" w14:textId="77777777" w:rsidR="004D39AA" w:rsidRDefault="004D39AA" w:rsidP="004D39AA">
      <w:pPr>
        <w:spacing w:after="0" w:line="240" w:lineRule="auto"/>
        <w:jc w:val="right"/>
        <w:rPr>
          <w:rFonts w:ascii="Gotham Rounded Book" w:hAnsi="Gotham Rounded Book"/>
          <w:b/>
          <w:sz w:val="20"/>
          <w:szCs w:val="20"/>
          <w:lang w:val="es-ES_tradnl"/>
        </w:rPr>
      </w:pPr>
      <w:r>
        <w:rPr>
          <w:rFonts w:ascii="Gotham Rounded Book" w:hAnsi="Gotham Rounded Book"/>
          <w:b/>
          <w:sz w:val="20"/>
          <w:szCs w:val="20"/>
          <w:lang w:val="es-ES_tradnl"/>
        </w:rPr>
        <w:t>Cristina Hernández</w:t>
      </w:r>
    </w:p>
    <w:p w14:paraId="127CC25C" w14:textId="77777777" w:rsidR="004D39AA" w:rsidRDefault="00BA7FC4" w:rsidP="004D39AA">
      <w:pPr>
        <w:spacing w:after="0" w:line="240" w:lineRule="auto"/>
        <w:jc w:val="right"/>
        <w:rPr>
          <w:rFonts w:ascii="Gotham Rounded Book" w:hAnsi="Gotham Rounded Book"/>
          <w:sz w:val="20"/>
          <w:szCs w:val="20"/>
          <w:lang w:val="es-ES_tradnl"/>
        </w:rPr>
      </w:pPr>
      <w:hyperlink r:id="rId12" w:history="1">
        <w:r w:rsidR="004D39AA">
          <w:rPr>
            <w:rStyle w:val="Hipervnculo"/>
            <w:rFonts w:ascii="Gotham Rounded Book" w:hAnsi="Gotham Rounded Book"/>
            <w:sz w:val="20"/>
            <w:szCs w:val="20"/>
            <w:lang w:val="es-ES_tradnl"/>
          </w:rPr>
          <w:t>cristina.hernandez@havas.com</w:t>
        </w:r>
      </w:hyperlink>
    </w:p>
    <w:p w14:paraId="5738FF37" w14:textId="77777777" w:rsidR="004D39AA" w:rsidRDefault="004D39AA" w:rsidP="004D39AA">
      <w:pPr>
        <w:spacing w:after="0" w:line="240" w:lineRule="auto"/>
        <w:jc w:val="right"/>
        <w:rPr>
          <w:rFonts w:ascii="Gotham Rounded Book" w:hAnsi="Gotham Rounded Book"/>
          <w:sz w:val="20"/>
          <w:szCs w:val="20"/>
          <w:lang w:val="es-ES_tradnl"/>
        </w:rPr>
      </w:pPr>
    </w:p>
    <w:p w14:paraId="40A3B8DF" w14:textId="77777777" w:rsidR="004D39AA" w:rsidRPr="004D39AA" w:rsidRDefault="004D39AA" w:rsidP="004D39AA">
      <w:pPr>
        <w:jc w:val="both"/>
        <w:rPr>
          <w:sz w:val="20"/>
          <w:szCs w:val="20"/>
        </w:rPr>
      </w:pPr>
    </w:p>
    <w:sectPr w:rsidR="004D39AA" w:rsidRPr="004D39AA">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A729B" w14:textId="77777777" w:rsidR="001C6826" w:rsidRDefault="001C6826" w:rsidP="00E272ED">
      <w:pPr>
        <w:spacing w:after="0" w:line="240" w:lineRule="auto"/>
      </w:pPr>
      <w:r>
        <w:separator/>
      </w:r>
    </w:p>
  </w:endnote>
  <w:endnote w:type="continuationSeparator" w:id="0">
    <w:p w14:paraId="5C4ED35C" w14:textId="77777777" w:rsidR="001C6826" w:rsidRDefault="001C6826" w:rsidP="00E2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ok">
    <w:altName w:val="Arial"/>
    <w:panose1 w:val="00000000000000000000"/>
    <w:charset w:val="00"/>
    <w:family w:val="modern"/>
    <w:notTrueType/>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595DC" w14:textId="77777777" w:rsidR="001C6826" w:rsidRDefault="001C6826" w:rsidP="00E272ED">
      <w:pPr>
        <w:spacing w:after="0" w:line="240" w:lineRule="auto"/>
      </w:pPr>
      <w:r>
        <w:separator/>
      </w:r>
    </w:p>
  </w:footnote>
  <w:footnote w:type="continuationSeparator" w:id="0">
    <w:p w14:paraId="39E61DF4" w14:textId="77777777" w:rsidR="001C6826" w:rsidRDefault="001C6826" w:rsidP="00E27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8FB6" w14:textId="77777777" w:rsidR="004D39AA" w:rsidRDefault="004D39AA" w:rsidP="004D39AA">
    <w:pPr>
      <w:pStyle w:val="Encabezado"/>
      <w:jc w:val="right"/>
    </w:pPr>
    <w:r w:rsidRPr="005722E2">
      <w:rPr>
        <w:noProof/>
        <w:lang w:eastAsia="es-ES"/>
      </w:rPr>
      <w:drawing>
        <wp:anchor distT="0" distB="0" distL="114300" distR="114300" simplePos="0" relativeHeight="251658240" behindDoc="1" locked="0" layoutInCell="1" allowOverlap="1" wp14:anchorId="5727E0E0" wp14:editId="2FEAC406">
          <wp:simplePos x="0" y="0"/>
          <wp:positionH relativeFrom="column">
            <wp:posOffset>2634615</wp:posOffset>
          </wp:positionH>
          <wp:positionV relativeFrom="paragraph">
            <wp:posOffset>-325755</wp:posOffset>
          </wp:positionV>
          <wp:extent cx="3343275" cy="771525"/>
          <wp:effectExtent l="0" t="0" r="9525" b="0"/>
          <wp:wrapTight wrapText="bothSides">
            <wp:wrapPolygon edited="0">
              <wp:start x="12923" y="4800"/>
              <wp:lineTo x="862" y="7467"/>
              <wp:lineTo x="369" y="8000"/>
              <wp:lineTo x="1231" y="14400"/>
              <wp:lineTo x="1354" y="16533"/>
              <wp:lineTo x="13785" y="16533"/>
              <wp:lineTo x="14154" y="14400"/>
              <wp:lineTo x="21538" y="14400"/>
              <wp:lineTo x="21538" y="6933"/>
              <wp:lineTo x="13415" y="4800"/>
              <wp:lineTo x="12923" y="480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r="2776"/>
                  <a:stretch>
                    <a:fillRect/>
                  </a:stretch>
                </pic:blipFill>
                <pic:spPr bwMode="auto">
                  <a:xfrm>
                    <a:off x="0" y="0"/>
                    <a:ext cx="3343275" cy="7715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7FE"/>
    <w:multiLevelType w:val="hybridMultilevel"/>
    <w:tmpl w:val="4D7AA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377DB8"/>
    <w:multiLevelType w:val="hybridMultilevel"/>
    <w:tmpl w:val="AED81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A706A9"/>
    <w:multiLevelType w:val="hybridMultilevel"/>
    <w:tmpl w:val="5114CA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3522A9"/>
    <w:multiLevelType w:val="hybridMultilevel"/>
    <w:tmpl w:val="D3C6F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7951D9"/>
    <w:multiLevelType w:val="hybridMultilevel"/>
    <w:tmpl w:val="7B8A01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03C372C"/>
    <w:multiLevelType w:val="hybridMultilevel"/>
    <w:tmpl w:val="599AC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1F2CD4"/>
    <w:multiLevelType w:val="hybridMultilevel"/>
    <w:tmpl w:val="10948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710FB3"/>
    <w:multiLevelType w:val="hybridMultilevel"/>
    <w:tmpl w:val="E2847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1EA5386"/>
    <w:multiLevelType w:val="hybridMultilevel"/>
    <w:tmpl w:val="05E0C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2A51187"/>
    <w:multiLevelType w:val="hybridMultilevel"/>
    <w:tmpl w:val="977AB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CDA345B"/>
    <w:multiLevelType w:val="hybridMultilevel"/>
    <w:tmpl w:val="64B26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BE42E2"/>
    <w:multiLevelType w:val="hybridMultilevel"/>
    <w:tmpl w:val="DC0404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F0861A2"/>
    <w:multiLevelType w:val="hybridMultilevel"/>
    <w:tmpl w:val="B9C09B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089160C"/>
    <w:multiLevelType w:val="hybridMultilevel"/>
    <w:tmpl w:val="EE106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4680052"/>
    <w:multiLevelType w:val="hybridMultilevel"/>
    <w:tmpl w:val="B8A047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FF708E9"/>
    <w:multiLevelType w:val="hybridMultilevel"/>
    <w:tmpl w:val="0C7AFF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3"/>
  </w:num>
  <w:num w:numId="5">
    <w:abstractNumId w:val="14"/>
  </w:num>
  <w:num w:numId="6">
    <w:abstractNumId w:val="0"/>
  </w:num>
  <w:num w:numId="7">
    <w:abstractNumId w:val="8"/>
  </w:num>
  <w:num w:numId="8">
    <w:abstractNumId w:val="4"/>
  </w:num>
  <w:num w:numId="9">
    <w:abstractNumId w:val="2"/>
  </w:num>
  <w:num w:numId="10">
    <w:abstractNumId w:val="1"/>
  </w:num>
  <w:num w:numId="11">
    <w:abstractNumId w:val="13"/>
  </w:num>
  <w:num w:numId="12">
    <w:abstractNumId w:val="9"/>
  </w:num>
  <w:num w:numId="13">
    <w:abstractNumId w:val="6"/>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3ED"/>
    <w:rsid w:val="00006E76"/>
    <w:rsid w:val="00025859"/>
    <w:rsid w:val="00056473"/>
    <w:rsid w:val="000E797F"/>
    <w:rsid w:val="001025A7"/>
    <w:rsid w:val="00114CCC"/>
    <w:rsid w:val="001703DE"/>
    <w:rsid w:val="001748A6"/>
    <w:rsid w:val="001773ED"/>
    <w:rsid w:val="00194877"/>
    <w:rsid w:val="001A3835"/>
    <w:rsid w:val="001A786A"/>
    <w:rsid w:val="001C6826"/>
    <w:rsid w:val="001F086E"/>
    <w:rsid w:val="001F0FA6"/>
    <w:rsid w:val="00213057"/>
    <w:rsid w:val="00233021"/>
    <w:rsid w:val="00277C30"/>
    <w:rsid w:val="002846B7"/>
    <w:rsid w:val="00294818"/>
    <w:rsid w:val="002A381F"/>
    <w:rsid w:val="002A767F"/>
    <w:rsid w:val="00315770"/>
    <w:rsid w:val="003251E1"/>
    <w:rsid w:val="00333AD6"/>
    <w:rsid w:val="0034089E"/>
    <w:rsid w:val="00364163"/>
    <w:rsid w:val="00364528"/>
    <w:rsid w:val="003D0325"/>
    <w:rsid w:val="003D06D5"/>
    <w:rsid w:val="003D0C3E"/>
    <w:rsid w:val="003F34C7"/>
    <w:rsid w:val="004072AD"/>
    <w:rsid w:val="00444E53"/>
    <w:rsid w:val="00455D21"/>
    <w:rsid w:val="0046173B"/>
    <w:rsid w:val="00490887"/>
    <w:rsid w:val="004D39AA"/>
    <w:rsid w:val="004E28BC"/>
    <w:rsid w:val="004F07EB"/>
    <w:rsid w:val="00527FC2"/>
    <w:rsid w:val="00530A4E"/>
    <w:rsid w:val="00571CAD"/>
    <w:rsid w:val="00571EA9"/>
    <w:rsid w:val="005E0432"/>
    <w:rsid w:val="006023A4"/>
    <w:rsid w:val="00611C52"/>
    <w:rsid w:val="00623D23"/>
    <w:rsid w:val="00661954"/>
    <w:rsid w:val="006630B2"/>
    <w:rsid w:val="006C5A77"/>
    <w:rsid w:val="006F7ADD"/>
    <w:rsid w:val="007160ED"/>
    <w:rsid w:val="00725B83"/>
    <w:rsid w:val="007A466A"/>
    <w:rsid w:val="007A4BFE"/>
    <w:rsid w:val="007E0843"/>
    <w:rsid w:val="007F1F75"/>
    <w:rsid w:val="007F5863"/>
    <w:rsid w:val="00861F63"/>
    <w:rsid w:val="008B090B"/>
    <w:rsid w:val="008B5AE5"/>
    <w:rsid w:val="008E2E55"/>
    <w:rsid w:val="009012E1"/>
    <w:rsid w:val="009414A8"/>
    <w:rsid w:val="00943D2A"/>
    <w:rsid w:val="00947A4A"/>
    <w:rsid w:val="00957624"/>
    <w:rsid w:val="009E370F"/>
    <w:rsid w:val="009E738D"/>
    <w:rsid w:val="00A570CE"/>
    <w:rsid w:val="00A80172"/>
    <w:rsid w:val="00A92102"/>
    <w:rsid w:val="00A939D4"/>
    <w:rsid w:val="00AC1126"/>
    <w:rsid w:val="00AD626E"/>
    <w:rsid w:val="00B46598"/>
    <w:rsid w:val="00B6017F"/>
    <w:rsid w:val="00B63B58"/>
    <w:rsid w:val="00B75ABA"/>
    <w:rsid w:val="00B778F3"/>
    <w:rsid w:val="00BA7FC4"/>
    <w:rsid w:val="00BD291A"/>
    <w:rsid w:val="00C24D29"/>
    <w:rsid w:val="00C51B15"/>
    <w:rsid w:val="00C65662"/>
    <w:rsid w:val="00C83D16"/>
    <w:rsid w:val="00CB5575"/>
    <w:rsid w:val="00CF0BDC"/>
    <w:rsid w:val="00D54267"/>
    <w:rsid w:val="00D72E6A"/>
    <w:rsid w:val="00DB2784"/>
    <w:rsid w:val="00DD5D83"/>
    <w:rsid w:val="00E15629"/>
    <w:rsid w:val="00E272ED"/>
    <w:rsid w:val="00E3049B"/>
    <w:rsid w:val="00E41650"/>
    <w:rsid w:val="00E571E7"/>
    <w:rsid w:val="00ED675E"/>
    <w:rsid w:val="00EE78A1"/>
    <w:rsid w:val="00F06326"/>
    <w:rsid w:val="00F12E27"/>
    <w:rsid w:val="00F24C94"/>
    <w:rsid w:val="00F261C2"/>
    <w:rsid w:val="00F354EF"/>
    <w:rsid w:val="00F71346"/>
    <w:rsid w:val="00FB3002"/>
    <w:rsid w:val="00FB3D66"/>
    <w:rsid w:val="00FB5658"/>
    <w:rsid w:val="00FC57AE"/>
    <w:rsid w:val="00FF05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3D1836"/>
  <w15:chartTrackingRefBased/>
  <w15:docId w15:val="{683E9610-E5AB-4862-BFD2-25640307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5662"/>
    <w:pPr>
      <w:ind w:left="720"/>
      <w:contextualSpacing/>
    </w:pPr>
  </w:style>
  <w:style w:type="character" w:styleId="Hipervnculo">
    <w:name w:val="Hyperlink"/>
    <w:basedOn w:val="Fuentedeprrafopredeter"/>
    <w:uiPriority w:val="99"/>
    <w:unhideWhenUsed/>
    <w:rsid w:val="00E272ED"/>
    <w:rPr>
      <w:color w:val="0563C1" w:themeColor="hyperlink"/>
      <w:u w:val="single"/>
    </w:rPr>
  </w:style>
  <w:style w:type="character" w:customStyle="1" w:styleId="Mencinsinresolver1">
    <w:name w:val="Mención sin resolver1"/>
    <w:basedOn w:val="Fuentedeprrafopredeter"/>
    <w:uiPriority w:val="99"/>
    <w:semiHidden/>
    <w:unhideWhenUsed/>
    <w:rsid w:val="00E272ED"/>
    <w:rPr>
      <w:color w:val="605E5C"/>
      <w:shd w:val="clear" w:color="auto" w:fill="E1DFDD"/>
    </w:rPr>
  </w:style>
  <w:style w:type="paragraph" w:styleId="Encabezado">
    <w:name w:val="header"/>
    <w:basedOn w:val="Normal"/>
    <w:link w:val="EncabezadoCar"/>
    <w:uiPriority w:val="99"/>
    <w:unhideWhenUsed/>
    <w:rsid w:val="00E272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72ED"/>
  </w:style>
  <w:style w:type="paragraph" w:styleId="Piedepgina">
    <w:name w:val="footer"/>
    <w:basedOn w:val="Normal"/>
    <w:link w:val="PiedepginaCar"/>
    <w:uiPriority w:val="99"/>
    <w:unhideWhenUsed/>
    <w:rsid w:val="00E272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72ED"/>
  </w:style>
  <w:style w:type="paragraph" w:styleId="Textodeglobo">
    <w:name w:val="Balloon Text"/>
    <w:basedOn w:val="Normal"/>
    <w:link w:val="TextodegloboCar"/>
    <w:uiPriority w:val="99"/>
    <w:semiHidden/>
    <w:unhideWhenUsed/>
    <w:rsid w:val="004D39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39AA"/>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34089E"/>
    <w:rPr>
      <w:color w:val="605E5C"/>
      <w:shd w:val="clear" w:color="auto" w:fill="E1DFDD"/>
    </w:rPr>
  </w:style>
  <w:style w:type="character" w:styleId="Refdecomentario">
    <w:name w:val="annotation reference"/>
    <w:basedOn w:val="Fuentedeprrafopredeter"/>
    <w:uiPriority w:val="99"/>
    <w:semiHidden/>
    <w:unhideWhenUsed/>
    <w:rsid w:val="00DD5D83"/>
    <w:rPr>
      <w:sz w:val="16"/>
      <w:szCs w:val="16"/>
    </w:rPr>
  </w:style>
  <w:style w:type="paragraph" w:styleId="Textocomentario">
    <w:name w:val="annotation text"/>
    <w:basedOn w:val="Normal"/>
    <w:link w:val="TextocomentarioCar"/>
    <w:uiPriority w:val="99"/>
    <w:semiHidden/>
    <w:unhideWhenUsed/>
    <w:rsid w:val="00DD5D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5D83"/>
    <w:rPr>
      <w:sz w:val="20"/>
      <w:szCs w:val="20"/>
    </w:rPr>
  </w:style>
  <w:style w:type="paragraph" w:styleId="Asuntodelcomentario">
    <w:name w:val="annotation subject"/>
    <w:basedOn w:val="Textocomentario"/>
    <w:next w:val="Textocomentario"/>
    <w:link w:val="AsuntodelcomentarioCar"/>
    <w:uiPriority w:val="99"/>
    <w:semiHidden/>
    <w:unhideWhenUsed/>
    <w:rsid w:val="00DD5D83"/>
    <w:rPr>
      <w:b/>
      <w:bCs/>
    </w:rPr>
  </w:style>
  <w:style w:type="character" w:customStyle="1" w:styleId="AsuntodelcomentarioCar">
    <w:name w:val="Asunto del comentario Car"/>
    <w:basedOn w:val="TextocomentarioCar"/>
    <w:link w:val="Asuntodelcomentario"/>
    <w:uiPriority w:val="99"/>
    <w:semiHidden/>
    <w:rsid w:val="00DD5D83"/>
    <w:rPr>
      <w:b/>
      <w:bCs/>
      <w:sz w:val="20"/>
      <w:szCs w:val="20"/>
    </w:rPr>
  </w:style>
  <w:style w:type="character" w:styleId="Hipervnculovisitado">
    <w:name w:val="FollowedHyperlink"/>
    <w:basedOn w:val="Fuentedeprrafopredeter"/>
    <w:uiPriority w:val="99"/>
    <w:semiHidden/>
    <w:unhideWhenUsed/>
    <w:rsid w:val="003D0325"/>
    <w:rPr>
      <w:color w:val="954F72" w:themeColor="followedHyperlink"/>
      <w:u w:val="single"/>
    </w:rPr>
  </w:style>
  <w:style w:type="character" w:customStyle="1" w:styleId="Mencinsinresolver3">
    <w:name w:val="Mención sin resolver3"/>
    <w:basedOn w:val="Fuentedeprrafopredeter"/>
    <w:uiPriority w:val="99"/>
    <w:semiHidden/>
    <w:unhideWhenUsed/>
    <w:rsid w:val="00A80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70250">
      <w:bodyDiv w:val="1"/>
      <w:marLeft w:val="0"/>
      <w:marRight w:val="0"/>
      <w:marTop w:val="0"/>
      <w:marBottom w:val="0"/>
      <w:divBdr>
        <w:top w:val="none" w:sz="0" w:space="0" w:color="auto"/>
        <w:left w:val="none" w:sz="0" w:space="0" w:color="auto"/>
        <w:bottom w:val="none" w:sz="0" w:space="0" w:color="auto"/>
        <w:right w:val="none" w:sz="0" w:space="0" w:color="auto"/>
      </w:divBdr>
    </w:div>
    <w:div w:id="518394849">
      <w:bodyDiv w:val="1"/>
      <w:marLeft w:val="0"/>
      <w:marRight w:val="0"/>
      <w:marTop w:val="0"/>
      <w:marBottom w:val="0"/>
      <w:divBdr>
        <w:top w:val="none" w:sz="0" w:space="0" w:color="auto"/>
        <w:left w:val="none" w:sz="0" w:space="0" w:color="auto"/>
        <w:bottom w:val="none" w:sz="0" w:space="0" w:color="auto"/>
        <w:right w:val="none" w:sz="0" w:space="0" w:color="auto"/>
      </w:divBdr>
    </w:div>
    <w:div w:id="600069826">
      <w:bodyDiv w:val="1"/>
      <w:marLeft w:val="0"/>
      <w:marRight w:val="0"/>
      <w:marTop w:val="0"/>
      <w:marBottom w:val="0"/>
      <w:divBdr>
        <w:top w:val="none" w:sz="0" w:space="0" w:color="auto"/>
        <w:left w:val="none" w:sz="0" w:space="0" w:color="auto"/>
        <w:bottom w:val="none" w:sz="0" w:space="0" w:color="auto"/>
        <w:right w:val="none" w:sz="0" w:space="0" w:color="auto"/>
      </w:divBdr>
    </w:div>
    <w:div w:id="855772404">
      <w:bodyDiv w:val="1"/>
      <w:marLeft w:val="0"/>
      <w:marRight w:val="0"/>
      <w:marTop w:val="0"/>
      <w:marBottom w:val="0"/>
      <w:divBdr>
        <w:top w:val="none" w:sz="0" w:space="0" w:color="auto"/>
        <w:left w:val="none" w:sz="0" w:space="0" w:color="auto"/>
        <w:bottom w:val="none" w:sz="0" w:space="0" w:color="auto"/>
        <w:right w:val="none" w:sz="0" w:space="0" w:color="auto"/>
      </w:divBdr>
    </w:div>
    <w:div w:id="947468488">
      <w:bodyDiv w:val="1"/>
      <w:marLeft w:val="0"/>
      <w:marRight w:val="0"/>
      <w:marTop w:val="0"/>
      <w:marBottom w:val="0"/>
      <w:divBdr>
        <w:top w:val="none" w:sz="0" w:space="0" w:color="auto"/>
        <w:left w:val="none" w:sz="0" w:space="0" w:color="auto"/>
        <w:bottom w:val="none" w:sz="0" w:space="0" w:color="auto"/>
        <w:right w:val="none" w:sz="0" w:space="0" w:color="auto"/>
      </w:divBdr>
    </w:div>
    <w:div w:id="1006516636">
      <w:bodyDiv w:val="1"/>
      <w:marLeft w:val="0"/>
      <w:marRight w:val="0"/>
      <w:marTop w:val="0"/>
      <w:marBottom w:val="0"/>
      <w:divBdr>
        <w:top w:val="none" w:sz="0" w:space="0" w:color="auto"/>
        <w:left w:val="none" w:sz="0" w:space="0" w:color="auto"/>
        <w:bottom w:val="none" w:sz="0" w:space="0" w:color="auto"/>
        <w:right w:val="none" w:sz="0" w:space="0" w:color="auto"/>
      </w:divBdr>
    </w:div>
    <w:div w:id="1137720217">
      <w:bodyDiv w:val="1"/>
      <w:marLeft w:val="0"/>
      <w:marRight w:val="0"/>
      <w:marTop w:val="0"/>
      <w:marBottom w:val="0"/>
      <w:divBdr>
        <w:top w:val="none" w:sz="0" w:space="0" w:color="auto"/>
        <w:left w:val="none" w:sz="0" w:space="0" w:color="auto"/>
        <w:bottom w:val="none" w:sz="0" w:space="0" w:color="auto"/>
        <w:right w:val="none" w:sz="0" w:space="0" w:color="auto"/>
      </w:divBdr>
    </w:div>
    <w:div w:id="1176463159">
      <w:bodyDiv w:val="1"/>
      <w:marLeft w:val="0"/>
      <w:marRight w:val="0"/>
      <w:marTop w:val="0"/>
      <w:marBottom w:val="0"/>
      <w:divBdr>
        <w:top w:val="none" w:sz="0" w:space="0" w:color="auto"/>
        <w:left w:val="none" w:sz="0" w:space="0" w:color="auto"/>
        <w:bottom w:val="none" w:sz="0" w:space="0" w:color="auto"/>
        <w:right w:val="none" w:sz="0" w:space="0" w:color="auto"/>
      </w:divBdr>
    </w:div>
    <w:div w:id="1366373549">
      <w:bodyDiv w:val="1"/>
      <w:marLeft w:val="0"/>
      <w:marRight w:val="0"/>
      <w:marTop w:val="0"/>
      <w:marBottom w:val="0"/>
      <w:divBdr>
        <w:top w:val="none" w:sz="0" w:space="0" w:color="auto"/>
        <w:left w:val="none" w:sz="0" w:space="0" w:color="auto"/>
        <w:bottom w:val="none" w:sz="0" w:space="0" w:color="auto"/>
        <w:right w:val="none" w:sz="0" w:space="0" w:color="auto"/>
      </w:divBdr>
    </w:div>
    <w:div w:id="1377466883">
      <w:bodyDiv w:val="1"/>
      <w:marLeft w:val="0"/>
      <w:marRight w:val="0"/>
      <w:marTop w:val="0"/>
      <w:marBottom w:val="0"/>
      <w:divBdr>
        <w:top w:val="none" w:sz="0" w:space="0" w:color="auto"/>
        <w:left w:val="none" w:sz="0" w:space="0" w:color="auto"/>
        <w:bottom w:val="none" w:sz="0" w:space="0" w:color="auto"/>
        <w:right w:val="none" w:sz="0" w:space="0" w:color="auto"/>
      </w:divBdr>
    </w:div>
    <w:div w:id="1439908284">
      <w:bodyDiv w:val="1"/>
      <w:marLeft w:val="0"/>
      <w:marRight w:val="0"/>
      <w:marTop w:val="0"/>
      <w:marBottom w:val="0"/>
      <w:divBdr>
        <w:top w:val="none" w:sz="0" w:space="0" w:color="auto"/>
        <w:left w:val="none" w:sz="0" w:space="0" w:color="auto"/>
        <w:bottom w:val="none" w:sz="0" w:space="0" w:color="auto"/>
        <w:right w:val="none" w:sz="0" w:space="0" w:color="auto"/>
      </w:divBdr>
    </w:div>
    <w:div w:id="1517423245">
      <w:bodyDiv w:val="1"/>
      <w:marLeft w:val="0"/>
      <w:marRight w:val="0"/>
      <w:marTop w:val="0"/>
      <w:marBottom w:val="0"/>
      <w:divBdr>
        <w:top w:val="none" w:sz="0" w:space="0" w:color="auto"/>
        <w:left w:val="none" w:sz="0" w:space="0" w:color="auto"/>
        <w:bottom w:val="none" w:sz="0" w:space="0" w:color="auto"/>
        <w:right w:val="none" w:sz="0" w:space="0" w:color="auto"/>
      </w:divBdr>
    </w:div>
    <w:div w:id="1575814539">
      <w:bodyDiv w:val="1"/>
      <w:marLeft w:val="0"/>
      <w:marRight w:val="0"/>
      <w:marTop w:val="0"/>
      <w:marBottom w:val="0"/>
      <w:divBdr>
        <w:top w:val="none" w:sz="0" w:space="0" w:color="auto"/>
        <w:left w:val="none" w:sz="0" w:space="0" w:color="auto"/>
        <w:bottom w:val="none" w:sz="0" w:space="0" w:color="auto"/>
        <w:right w:val="none" w:sz="0" w:space="0" w:color="auto"/>
      </w:divBdr>
    </w:div>
    <w:div w:id="1776631667">
      <w:bodyDiv w:val="1"/>
      <w:marLeft w:val="0"/>
      <w:marRight w:val="0"/>
      <w:marTop w:val="0"/>
      <w:marBottom w:val="0"/>
      <w:divBdr>
        <w:top w:val="none" w:sz="0" w:space="0" w:color="auto"/>
        <w:left w:val="none" w:sz="0" w:space="0" w:color="auto"/>
        <w:bottom w:val="none" w:sz="0" w:space="0" w:color="auto"/>
        <w:right w:val="none" w:sz="0" w:space="0" w:color="auto"/>
      </w:divBdr>
    </w:div>
    <w:div w:id="1948149211">
      <w:bodyDiv w:val="1"/>
      <w:marLeft w:val="0"/>
      <w:marRight w:val="0"/>
      <w:marTop w:val="0"/>
      <w:marBottom w:val="0"/>
      <w:divBdr>
        <w:top w:val="none" w:sz="0" w:space="0" w:color="auto"/>
        <w:left w:val="none" w:sz="0" w:space="0" w:color="auto"/>
        <w:bottom w:val="none" w:sz="0" w:space="0" w:color="auto"/>
        <w:right w:val="none" w:sz="0" w:space="0" w:color="auto"/>
      </w:divBdr>
    </w:div>
    <w:div w:id="2058123981">
      <w:bodyDiv w:val="1"/>
      <w:marLeft w:val="0"/>
      <w:marRight w:val="0"/>
      <w:marTop w:val="0"/>
      <w:marBottom w:val="0"/>
      <w:divBdr>
        <w:top w:val="none" w:sz="0" w:space="0" w:color="auto"/>
        <w:left w:val="none" w:sz="0" w:space="0" w:color="auto"/>
        <w:bottom w:val="none" w:sz="0" w:space="0" w:color="auto"/>
        <w:right w:val="none" w:sz="0" w:space="0" w:color="auto"/>
      </w:divBdr>
    </w:div>
    <w:div w:id="21160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stina.hernandez@hav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quin.ulloa@hav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unkers.es/usuario_final/medio_ambiente/directiva_erp_2/saving_energy_4" TargetMode="External"/><Relationship Id="rId4" Type="http://schemas.openxmlformats.org/officeDocument/2006/relationships/settings" Target="settings.xml"/><Relationship Id="rId9" Type="http://schemas.openxmlformats.org/officeDocument/2006/relationships/hyperlink" Target="http://www.aulajunkers.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CF8F-B1E1-4F9D-9E22-F7FACA23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1085</Words>
  <Characters>5968</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Hernandez Ortiz</dc:creator>
  <cp:keywords/>
  <dc:description/>
  <cp:lastModifiedBy>Cristina Hernandez Ortiz</cp:lastModifiedBy>
  <cp:revision>6</cp:revision>
  <dcterms:created xsi:type="dcterms:W3CDTF">2020-05-04T10:15:00Z</dcterms:created>
  <dcterms:modified xsi:type="dcterms:W3CDTF">2020-05-04T15:22:00Z</dcterms:modified>
</cp:coreProperties>
</file>